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6312"/>
      </w:tblGrid>
      <w:tr w:rsidR="00B16D83" w:rsidRPr="00FC4940" w:rsidTr="00280FF3">
        <w:trPr>
          <w:trHeight w:val="1056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BỘ TƯ PHÁP</w:t>
            </w:r>
          </w:p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05C8E3" wp14:editId="46F8728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52704</wp:posOffset>
                      </wp:positionV>
                      <wp:extent cx="30861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4.15pt" to="85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FC4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</w:p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4E5226" wp14:editId="0BB262F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42545</wp:posOffset>
                      </wp:positionV>
                      <wp:extent cx="2247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3.35pt" to="235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6D83" w:rsidRPr="00FC4940" w:rsidTr="00280FF3">
        <w:trPr>
          <w:trHeight w:val="257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96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962C2E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  <w:r w:rsidRPr="00FC4940">
              <w:rPr>
                <w:rFonts w:ascii="Times New Roman" w:eastAsia="Times New Roman" w:hAnsi="Times New Roman" w:cs="Times New Roman"/>
                <w:sz w:val="28"/>
                <w:szCs w:val="28"/>
              </w:rPr>
              <w:t>/QĐ-BTP</w:t>
            </w:r>
          </w:p>
        </w:tc>
        <w:tc>
          <w:tcPr>
            <w:tcW w:w="6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96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Hà Nội, ngày </w:t>
            </w:r>
            <w:r w:rsidR="00962C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BC1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A572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BC1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C49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 2020</w:t>
            </w:r>
          </w:p>
        </w:tc>
      </w:tr>
    </w:tbl>
    <w:p w:rsidR="00B16D83" w:rsidRPr="0001524F" w:rsidRDefault="00B16D83" w:rsidP="00B16D83">
      <w:pPr>
        <w:tabs>
          <w:tab w:val="left" w:pos="108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D83" w:rsidRPr="00FC4940" w:rsidRDefault="00B16D83" w:rsidP="00B16D83">
      <w:pPr>
        <w:tabs>
          <w:tab w:val="left" w:pos="108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B16D83" w:rsidRPr="00FC4940" w:rsidRDefault="00B16D83" w:rsidP="00B1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280FF3" w:rsidRDefault="00B16D83" w:rsidP="00A4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 xml:space="preserve">Ban hành Kế hoạch </w:t>
      </w:r>
      <w:r w:rsidR="00A46F12"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 xml:space="preserve">thực hiện </w:t>
      </w:r>
      <w:r w:rsidR="007E1F7D" w:rsidRPr="00280FF3">
        <w:rPr>
          <w:rFonts w:ascii="Times New Roman" w:eastAsia="Times New Roman" w:hAnsi="Times New Roman" w:cs="Times New Roman"/>
          <w:b/>
          <w:sz w:val="28"/>
          <w:szCs w:val="28"/>
        </w:rPr>
        <w:t>Quyết định số 1521/QĐ-TTg</w:t>
      </w:r>
      <w:r w:rsidR="00C45C76"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ngày 06</w:t>
      </w:r>
      <w:r w:rsidR="00CD1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4C38"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C45C76" w:rsidRPr="00280FF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C4C38">
        <w:rPr>
          <w:rFonts w:ascii="Times New Roman" w:eastAsia="Times New Roman" w:hAnsi="Times New Roman" w:cs="Times New Roman"/>
          <w:b/>
          <w:sz w:val="28"/>
          <w:szCs w:val="28"/>
        </w:rPr>
        <w:t xml:space="preserve"> năm </w:t>
      </w:r>
      <w:r w:rsidR="00C45C76" w:rsidRPr="00280FF3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7E1F7D"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Thủ tướng Chính phủ ban hành Kế hoạch thực hiện </w:t>
      </w:r>
    </w:p>
    <w:p w:rsidR="00B16D83" w:rsidRPr="00280FF3" w:rsidRDefault="007E1F7D" w:rsidP="00A4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Kết luận số 80-KL/TW</w:t>
      </w:r>
      <w:r w:rsidR="00A465A9"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 xml:space="preserve"> </w:t>
      </w: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ngày 20</w:t>
      </w:r>
      <w:r w:rsidR="00280FF3">
        <w:rPr>
          <w:rFonts w:ascii="Times New Roman Bold" w:eastAsia="Times New Roman" w:hAnsi="Times New Roman Bold" w:cs="Times New Roman"/>
          <w:b/>
          <w:sz w:val="28"/>
          <w:szCs w:val="28"/>
        </w:rPr>
        <w:t>/</w:t>
      </w: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6</w:t>
      </w:r>
      <w:r w:rsidR="00280FF3">
        <w:rPr>
          <w:rFonts w:ascii="Times New Roman Bold" w:eastAsia="Times New Roman" w:hAnsi="Times New Roman Bold" w:cs="Times New Roman"/>
          <w:b/>
          <w:sz w:val="28"/>
          <w:szCs w:val="28"/>
        </w:rPr>
        <w:t>/</w:t>
      </w: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2020</w:t>
      </w:r>
      <w:r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Ban Bí thư</w:t>
      </w:r>
      <w:r w:rsidR="00A46F12"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6D83" w:rsidRPr="00FC4940" w:rsidRDefault="00B16D83" w:rsidP="00B16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12"/>
          <w:szCs w:val="28"/>
        </w:rPr>
        <w:t>_______________________________</w:t>
      </w:r>
    </w:p>
    <w:p w:rsidR="00B16D83" w:rsidRPr="00FC4940" w:rsidRDefault="00B16D83" w:rsidP="00B16D8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83" w:rsidRDefault="00B16D83" w:rsidP="00B16D8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BỘ TRƯỞNG BỘ TƯ PHÁP</w:t>
      </w:r>
    </w:p>
    <w:p w:rsidR="00A63B3C" w:rsidRPr="00A63B3C" w:rsidRDefault="00A63B3C" w:rsidP="00B16D8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16D83" w:rsidRPr="000C4B3C" w:rsidRDefault="000C4B3C" w:rsidP="00AC34CA">
      <w:pPr>
        <w:tabs>
          <w:tab w:val="left" w:leader="dot" w:pos="4500"/>
          <w:tab w:val="lef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4B3C">
        <w:rPr>
          <w:rFonts w:ascii="Times New Roman" w:hAnsi="Times New Roman" w:cs="Times New Roman"/>
          <w:i/>
          <w:iCs/>
          <w:sz w:val="28"/>
          <w:szCs w:val="28"/>
          <w:lang w:val="vi-VN"/>
        </w:rPr>
        <w:t>Căn cứ Luật Tổ chức Chính phủ ngày 19 tháng 6 năm 2015;</w:t>
      </w:r>
    </w:p>
    <w:p w:rsidR="000C4B3C" w:rsidRPr="000C4B3C" w:rsidRDefault="000C4B3C" w:rsidP="00AC34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B3C">
        <w:rPr>
          <w:rFonts w:ascii="Times New Roman" w:hAnsi="Times New Roman" w:cs="Times New Roman"/>
          <w:i/>
          <w:sz w:val="28"/>
          <w:szCs w:val="28"/>
        </w:rPr>
        <w:t xml:space="preserve">Căn cứ </w:t>
      </w:r>
      <w:r w:rsidRPr="000C4B3C">
        <w:rPr>
          <w:rFonts w:ascii="Times New Roman" w:hAnsi="Times New Roman" w:cs="Times New Roman"/>
          <w:bCs/>
          <w:i/>
          <w:sz w:val="28"/>
          <w:szCs w:val="28"/>
        </w:rPr>
        <w:t xml:space="preserve">Chỉ thị số </w:t>
      </w:r>
      <w:r w:rsidRPr="000C4B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32-CT/TW </w:t>
      </w:r>
      <w:r w:rsidRPr="000C4B3C">
        <w:rPr>
          <w:rFonts w:ascii="Times New Roman" w:hAnsi="Times New Roman" w:cs="Times New Roman"/>
          <w:i/>
          <w:sz w:val="28"/>
          <w:szCs w:val="28"/>
        </w:rPr>
        <w:t xml:space="preserve">ngày 09 tháng 12 năm 2003 </w:t>
      </w:r>
      <w:r w:rsidRPr="000C4B3C">
        <w:rPr>
          <w:rFonts w:ascii="Times New Roman" w:hAnsi="Times New Roman" w:cs="Times New Roman"/>
          <w:i/>
          <w:sz w:val="28"/>
          <w:szCs w:val="28"/>
          <w:lang w:val="vi-VN"/>
        </w:rPr>
        <w:t>của Ban Bí thư về tăng cường sự lãnh đạo của Đảng trong công tác phổ biến, giáo dục pháp luật, nâng cao ý thức chấp hành pháp luật của cán bộ, nhân dân</w:t>
      </w:r>
      <w:r w:rsidRPr="000C4B3C">
        <w:rPr>
          <w:rFonts w:ascii="Times New Roman" w:hAnsi="Times New Roman" w:cs="Times New Roman"/>
          <w:i/>
          <w:sz w:val="28"/>
          <w:szCs w:val="28"/>
        </w:rPr>
        <w:t>;</w:t>
      </w:r>
    </w:p>
    <w:p w:rsidR="000C4B3C" w:rsidRPr="000C4B3C" w:rsidRDefault="000C4B3C" w:rsidP="00AC34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B3C">
        <w:rPr>
          <w:rFonts w:ascii="Times New Roman" w:hAnsi="Times New Roman" w:cs="Times New Roman"/>
          <w:i/>
          <w:sz w:val="28"/>
          <w:szCs w:val="28"/>
        </w:rPr>
        <w:t>Căn cứ Kết luận số 80</w:t>
      </w:r>
      <w:r w:rsidRPr="000C4B3C">
        <w:rPr>
          <w:rFonts w:ascii="Times New Roman" w:hAnsi="Times New Roman" w:cs="Times New Roman"/>
          <w:bCs/>
          <w:i/>
          <w:sz w:val="28"/>
          <w:szCs w:val="28"/>
        </w:rPr>
        <w:t xml:space="preserve">-KL/TW ngày 20 tháng 6 năm 2020 của Ban Bí thư về tiếp tục thực hiện Chỉ thị số </w:t>
      </w:r>
      <w:r w:rsidRPr="000C4B3C">
        <w:rPr>
          <w:rFonts w:ascii="Times New Roman" w:hAnsi="Times New Roman" w:cs="Times New Roman"/>
          <w:i/>
          <w:sz w:val="28"/>
          <w:szCs w:val="28"/>
          <w:lang w:val="vi-VN"/>
        </w:rPr>
        <w:t>32-CT/TW của Ban Bí thư về tăng cường sự lãnh đạo của Đảng trong công tác phổ biến, giáo dục pháp luật, nâng cao ý thức chấp hành pháp luật của cán bộ, nhân dân</w:t>
      </w:r>
      <w:r w:rsidRPr="000C4B3C">
        <w:rPr>
          <w:rFonts w:ascii="Times New Roman" w:hAnsi="Times New Roman" w:cs="Times New Roman"/>
          <w:i/>
          <w:sz w:val="28"/>
          <w:szCs w:val="28"/>
        </w:rPr>
        <w:t>;</w:t>
      </w:r>
    </w:p>
    <w:p w:rsidR="00B16D83" w:rsidRPr="006171B3" w:rsidRDefault="00B16D83" w:rsidP="00AC34CA">
      <w:pPr>
        <w:tabs>
          <w:tab w:val="left" w:leader="dot" w:pos="4500"/>
          <w:tab w:val="lef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6171B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Căn cứ Nghị định số 96/2017/NĐ-CP ngày 16 tháng 8 năm 2017 của Chính phủ quy định chức năng, nhiệm vụ, quyền hạn và cơ cấu tổ chức của Bộ Tư pháp;</w:t>
      </w:r>
    </w:p>
    <w:p w:rsidR="00C45C76" w:rsidRPr="006171B3" w:rsidRDefault="00C45C76" w:rsidP="00AC34CA">
      <w:pPr>
        <w:tabs>
          <w:tab w:val="left" w:leader="dot" w:pos="4500"/>
          <w:tab w:val="lef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  <w:r w:rsidRPr="006171B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Căn cứ Quyết định số </w:t>
      </w:r>
      <w:r w:rsidR="006171B3" w:rsidRPr="006171B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1521/QĐ-TTg ngày 06 tháng 10 năm 2020 của Thủ tướng Chính phủ ban hành Kế hoạch thực hiện Kết luận số 80-KL/TW ngày 20 tháng 6 năm 2020 của Ban Bí thư về tiếp tục thực hiện </w:t>
      </w:r>
      <w:r w:rsidR="006171B3" w:rsidRPr="006171B3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Chỉ thị số </w:t>
      </w:r>
      <w:r w:rsidR="006171B3" w:rsidRPr="006171B3">
        <w:rPr>
          <w:rFonts w:ascii="Times New Roman" w:hAnsi="Times New Roman" w:cs="Times New Roman"/>
          <w:i/>
          <w:spacing w:val="4"/>
          <w:sz w:val="28"/>
          <w:szCs w:val="28"/>
          <w:lang w:val="vi-VN"/>
        </w:rPr>
        <w:t>32-CT/TW của Ban Bí thư về tăng cường sự lãnh đạo của Đảng trong công tác phổ biến, giáo dục pháp luật, nâng cao ý thức chấp hành pháp luật của cán bộ, nhân dân</w:t>
      </w:r>
      <w:r w:rsidR="006171B3" w:rsidRPr="006171B3">
        <w:rPr>
          <w:rFonts w:ascii="Times New Roman" w:hAnsi="Times New Roman" w:cs="Times New Roman"/>
          <w:i/>
          <w:spacing w:val="4"/>
          <w:sz w:val="28"/>
          <w:szCs w:val="28"/>
        </w:rPr>
        <w:t>;</w:t>
      </w:r>
    </w:p>
    <w:p w:rsidR="00B16D83" w:rsidRPr="00FC4940" w:rsidRDefault="00B16D83" w:rsidP="00AC34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i/>
          <w:sz w:val="28"/>
          <w:szCs w:val="28"/>
        </w:rPr>
        <w:t>Theo đề nghị của Vụ trưởng Vụ Phổ biến, giáo dục pháp luật.</w:t>
      </w:r>
    </w:p>
    <w:p w:rsidR="00B16D83" w:rsidRPr="00FC4940" w:rsidRDefault="00B16D83" w:rsidP="00AC34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83" w:rsidRDefault="00B16D83" w:rsidP="00AC34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4"/>
        </w:rPr>
        <w:t>QUYẾT ĐỊNH:</w:t>
      </w:r>
    </w:p>
    <w:p w:rsidR="00A63B3C" w:rsidRPr="00A63B3C" w:rsidRDefault="00A63B3C" w:rsidP="00AC34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16D83" w:rsidRPr="00FC4940" w:rsidRDefault="00B16D83" w:rsidP="00AC34C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B16D83" w:rsidRPr="00FC4940" w:rsidRDefault="00B16D83" w:rsidP="00EA4B6C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Điều 1.</w:t>
      </w:r>
      <w:r w:rsidRPr="00FC4940">
        <w:rPr>
          <w:rFonts w:ascii="Times New Roman" w:eastAsia="Times New Roman" w:hAnsi="Times New Roman" w:cs="Times New Roman"/>
          <w:sz w:val="28"/>
          <w:szCs w:val="28"/>
        </w:rPr>
        <w:t xml:space="preserve"> Ban hành kèm theo Quyết định này Kế hoạch</w:t>
      </w:r>
      <w:r w:rsidR="00E1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DF" w:rsidRPr="00E12ADF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02774D" w:rsidRPr="0002774D">
        <w:rPr>
          <w:rFonts w:ascii="Times New Roman" w:eastAsia="Times New Roman" w:hAnsi="Times New Roman" w:cs="Times New Roman"/>
          <w:sz w:val="28"/>
          <w:szCs w:val="28"/>
        </w:rPr>
        <w:t xml:space="preserve">Quyết định số 1521/QĐ-TTg ngày 06/10/2020 của Thủ tướng Chính phủ ban hành Kế hoạch thực hiện Kết luận số 80-KL/TW ngày 20/6/2020 của Ban Bí thư </w:t>
      </w:r>
      <w:r w:rsidR="00E12ADF" w:rsidRPr="00E12ADF">
        <w:rPr>
          <w:rFonts w:ascii="Times New Roman" w:eastAsia="Times New Roman" w:hAnsi="Times New Roman" w:cs="Times New Roman"/>
          <w:sz w:val="28"/>
          <w:szCs w:val="28"/>
        </w:rPr>
        <w:t xml:space="preserve">về tăng cường </w:t>
      </w:r>
      <w:r w:rsidR="00AE2CF8">
        <w:rPr>
          <w:rFonts w:ascii="Times New Roman" w:eastAsia="Times New Roman" w:hAnsi="Times New Roman" w:cs="Times New Roman"/>
          <w:sz w:val="28"/>
          <w:szCs w:val="28"/>
        </w:rPr>
        <w:t>s</w:t>
      </w:r>
      <w:r w:rsidR="00E12ADF" w:rsidRPr="00E12ADF">
        <w:rPr>
          <w:rFonts w:ascii="Times New Roman" w:eastAsia="Times New Roman" w:hAnsi="Times New Roman" w:cs="Times New Roman"/>
          <w:sz w:val="28"/>
          <w:szCs w:val="28"/>
        </w:rPr>
        <w:t>ự lãnh đạo của Đảng trong công tác phổ biến, giáo dục pháp luật, nâng cao ý thức chấp hành pháp luật của cán b</w:t>
      </w:r>
      <w:bookmarkStart w:id="0" w:name="_GoBack"/>
      <w:bookmarkEnd w:id="0"/>
      <w:r w:rsidR="00E12ADF" w:rsidRPr="00E12ADF">
        <w:rPr>
          <w:rFonts w:ascii="Times New Roman" w:eastAsia="Times New Roman" w:hAnsi="Times New Roman" w:cs="Times New Roman"/>
          <w:sz w:val="28"/>
          <w:szCs w:val="28"/>
        </w:rPr>
        <w:t>ộ, nhân dân</w:t>
      </w:r>
      <w:r w:rsidR="00E12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D83" w:rsidRPr="00FC4940" w:rsidRDefault="00B16D83" w:rsidP="00EA4B6C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r w:rsidRPr="00FC4940">
        <w:rPr>
          <w:rFonts w:ascii="Times New Roman" w:eastAsia="Times New Roman" w:hAnsi="Times New Roman" w:cs="Times New Roman"/>
          <w:sz w:val="28"/>
          <w:szCs w:val="28"/>
        </w:rPr>
        <w:t xml:space="preserve"> Quyết định này có hiệu lực kể từ ngày ký ban hành.</w:t>
      </w:r>
    </w:p>
    <w:p w:rsidR="00B16D83" w:rsidRPr="00420009" w:rsidRDefault="00B16D83" w:rsidP="00EA4B6C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20009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Điều 3.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Chánh Văn phòng</w:t>
      </w:r>
      <w:r w:rsidR="00E12ADF"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Bộ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Vụ trưởng Vụ Phổ biến, giáo dục pháp luật, 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Tổng 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>ục trưởng Tổng cục Thi hành án dân sự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Thủ trưởng các đơn vị khác thuộc Bộ Tư pháp, người đứng đầu các tổ chức chính trị - xã hội cơ quan Bộ Tư pháp </w:t>
      </w:r>
      <w:r w:rsidR="00420009"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và cơ quan, đơn vị liên quan 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>chịu trách nhiệm thi hành Quyết định này./.</w:t>
      </w:r>
    </w:p>
    <w:p w:rsidR="00B16D83" w:rsidRPr="00FC4940" w:rsidRDefault="00B16D83" w:rsidP="00B16D83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9272" w:type="dxa"/>
        <w:jc w:val="center"/>
        <w:tblInd w:w="108" w:type="dxa"/>
        <w:tblLook w:val="01E0" w:firstRow="1" w:lastRow="1" w:firstColumn="1" w:lastColumn="1" w:noHBand="0" w:noVBand="0"/>
      </w:tblPr>
      <w:tblGrid>
        <w:gridCol w:w="5158"/>
        <w:gridCol w:w="4114"/>
      </w:tblGrid>
      <w:tr w:rsidR="00B16D83" w:rsidRPr="00FC4940" w:rsidTr="00B26F47">
        <w:trPr>
          <w:jc w:val="center"/>
        </w:trPr>
        <w:tc>
          <w:tcPr>
            <w:tcW w:w="5158" w:type="dxa"/>
            <w:shd w:val="clear" w:color="auto" w:fill="auto"/>
          </w:tcPr>
          <w:p w:rsidR="00B16D83" w:rsidRPr="00B2679D" w:rsidRDefault="00B16D83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  <w:r w:rsidRPr="00FC4940">
              <w:rPr>
                <w:rFonts w:ascii="Arial" w:eastAsia="Times New Roman" w:hAnsi="Arial" w:cs="Arial"/>
                <w:b/>
                <w:i/>
                <w:szCs w:val="24"/>
              </w:rPr>
              <w:br/>
            </w:r>
            <w:r w:rsidRPr="00B2679D">
              <w:rPr>
                <w:rFonts w:ascii="Times New Roman" w:eastAsia="Times New Roman" w:hAnsi="Times New Roman" w:cs="Times New Roman"/>
              </w:rPr>
              <w:t>- Như Điều 3 (để thực hiện);</w:t>
            </w:r>
          </w:p>
          <w:p w:rsidR="00B2679D" w:rsidRPr="00B26F47" w:rsidRDefault="00B2679D" w:rsidP="001165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</w:pPr>
            <w:r w:rsidRPr="00B26F47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r w:rsidR="00DA2333"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Thủ tướng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 </w:t>
            </w:r>
            <w:r w:rsidR="00A97A93"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Chính phủ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Nguyễn Xuân Phúc (đ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ể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b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c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);</w:t>
            </w:r>
          </w:p>
          <w:p w:rsidR="00B2679D" w:rsidRPr="00B26F47" w:rsidRDefault="00B2679D" w:rsidP="00B2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 xml:space="preserve">- </w:t>
            </w:r>
            <w:r w:rsidRPr="00B26F47">
              <w:rPr>
                <w:rFonts w:ascii="Times New Roman" w:hAnsi="Times New Roman" w:cs="Times New Roman"/>
                <w:color w:val="000000"/>
                <w:spacing w:val="-8"/>
              </w:rPr>
              <w:t>Phó Thủ tướng Thường trực</w:t>
            </w:r>
            <w:r w:rsidR="00A97A93" w:rsidRPr="00B26F47">
              <w:rPr>
                <w:rFonts w:ascii="Times New Roman" w:hAnsi="Times New Roman" w:cs="Times New Roman"/>
                <w:color w:val="000000"/>
                <w:spacing w:val="-8"/>
              </w:rPr>
              <w:t xml:space="preserve"> Chính phủ</w:t>
            </w:r>
            <w:r w:rsidRPr="00B26F47">
              <w:rPr>
                <w:rFonts w:ascii="Times New Roman" w:hAnsi="Times New Roman" w:cs="Times New Roman"/>
                <w:color w:val="000000"/>
                <w:spacing w:val="-8"/>
              </w:rPr>
              <w:t xml:space="preserve"> Trương Hòa Bình</w:t>
            </w:r>
            <w:r w:rsidR="0011658F" w:rsidRPr="00B26F47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(đ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ể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b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c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);</w:t>
            </w:r>
          </w:p>
          <w:p w:rsidR="00B16D83" w:rsidRPr="00B2679D" w:rsidRDefault="00B16D83" w:rsidP="0011658F">
            <w:pPr>
              <w:tabs>
                <w:tab w:val="left" w:pos="1152"/>
              </w:tabs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B2679D">
              <w:rPr>
                <w:rFonts w:ascii="Times New Roman" w:eastAsia="Times New Roman" w:hAnsi="Times New Roman" w:cs="Times New Roman"/>
              </w:rPr>
              <w:t>- Các Thứ trưởng (để biết);</w:t>
            </w:r>
          </w:p>
          <w:p w:rsidR="00B16D83" w:rsidRPr="00FC4940" w:rsidRDefault="00B16D83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2679D">
              <w:rPr>
                <w:rFonts w:ascii="Times New Roman" w:eastAsia="Times New Roman" w:hAnsi="Times New Roman" w:cs="Times New Roman"/>
              </w:rPr>
              <w:t>- Lưu: VT, PBGDPL.</w:t>
            </w:r>
          </w:p>
        </w:tc>
        <w:tc>
          <w:tcPr>
            <w:tcW w:w="4114" w:type="dxa"/>
            <w:shd w:val="clear" w:color="auto" w:fill="auto"/>
          </w:tcPr>
          <w:p w:rsidR="00B16D83" w:rsidRPr="00FC4940" w:rsidDel="006D0838" w:rsidRDefault="00B16D83" w:rsidP="003C29A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BỘ TRƯỞNG</w:t>
            </w:r>
          </w:p>
          <w:p w:rsidR="00B16D83" w:rsidRPr="00FC4940" w:rsidRDefault="00B16D83" w:rsidP="003C29A8">
            <w:pPr>
              <w:tabs>
                <w:tab w:val="left" w:pos="115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Default="00B16D83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Default="00B16D83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F47" w:rsidRPr="00FC4940" w:rsidRDefault="00B26F47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Pr="00FC4940" w:rsidRDefault="00B16D83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Pr="00FC4940" w:rsidRDefault="00B16D83" w:rsidP="003C29A8">
            <w:pPr>
              <w:tabs>
                <w:tab w:val="left" w:pos="115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Thành Long</w:t>
            </w:r>
          </w:p>
        </w:tc>
      </w:tr>
    </w:tbl>
    <w:p w:rsidR="007F5033" w:rsidRDefault="007F5033" w:rsidP="00442B23"/>
    <w:sectPr w:rsidR="007F5033" w:rsidSect="0085114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19" w:rsidRDefault="00957B19">
      <w:pPr>
        <w:spacing w:after="0" w:line="240" w:lineRule="auto"/>
      </w:pPr>
      <w:r>
        <w:separator/>
      </w:r>
    </w:p>
  </w:endnote>
  <w:endnote w:type="continuationSeparator" w:id="0">
    <w:p w:rsidR="00957B19" w:rsidRDefault="0095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149" w:rsidRDefault="00957B19" w:rsidP="008511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851149" w:rsidRDefault="00957B19" w:rsidP="00851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19" w:rsidRDefault="00957B19">
      <w:pPr>
        <w:spacing w:after="0" w:line="240" w:lineRule="auto"/>
      </w:pPr>
      <w:r>
        <w:separator/>
      </w:r>
    </w:p>
  </w:footnote>
  <w:footnote w:type="continuationSeparator" w:id="0">
    <w:p w:rsidR="00957B19" w:rsidRDefault="0095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51149" w:rsidRDefault="00957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2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851149" w:rsidRDefault="00957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3"/>
    <w:rsid w:val="00022434"/>
    <w:rsid w:val="0002774D"/>
    <w:rsid w:val="00034A87"/>
    <w:rsid w:val="000B4435"/>
    <w:rsid w:val="000C4B3C"/>
    <w:rsid w:val="00112B51"/>
    <w:rsid w:val="0011658F"/>
    <w:rsid w:val="00252955"/>
    <w:rsid w:val="00280FF3"/>
    <w:rsid w:val="00287F86"/>
    <w:rsid w:val="00291FA4"/>
    <w:rsid w:val="002C7723"/>
    <w:rsid w:val="00321A3B"/>
    <w:rsid w:val="003635CC"/>
    <w:rsid w:val="003C6BFE"/>
    <w:rsid w:val="00420009"/>
    <w:rsid w:val="00442B23"/>
    <w:rsid w:val="0055293C"/>
    <w:rsid w:val="006171B3"/>
    <w:rsid w:val="00633F8E"/>
    <w:rsid w:val="006D5AD8"/>
    <w:rsid w:val="00773788"/>
    <w:rsid w:val="00782E77"/>
    <w:rsid w:val="007A1F76"/>
    <w:rsid w:val="007E1F7D"/>
    <w:rsid w:val="007F5033"/>
    <w:rsid w:val="00957B19"/>
    <w:rsid w:val="00962C2E"/>
    <w:rsid w:val="009962AE"/>
    <w:rsid w:val="009C5B7C"/>
    <w:rsid w:val="00A465A9"/>
    <w:rsid w:val="00A46F12"/>
    <w:rsid w:val="00A5724A"/>
    <w:rsid w:val="00A63B3C"/>
    <w:rsid w:val="00A74676"/>
    <w:rsid w:val="00A97A93"/>
    <w:rsid w:val="00AC34CA"/>
    <w:rsid w:val="00AC4C38"/>
    <w:rsid w:val="00AE2CF8"/>
    <w:rsid w:val="00B01B8D"/>
    <w:rsid w:val="00B16D83"/>
    <w:rsid w:val="00B2679D"/>
    <w:rsid w:val="00B26F47"/>
    <w:rsid w:val="00BC17B3"/>
    <w:rsid w:val="00BD15B0"/>
    <w:rsid w:val="00C45C76"/>
    <w:rsid w:val="00C50679"/>
    <w:rsid w:val="00C80F9B"/>
    <w:rsid w:val="00CC7B5E"/>
    <w:rsid w:val="00CD1FB9"/>
    <w:rsid w:val="00DA2333"/>
    <w:rsid w:val="00E12ADF"/>
    <w:rsid w:val="00E72C28"/>
    <w:rsid w:val="00E90D73"/>
    <w:rsid w:val="00E928AB"/>
    <w:rsid w:val="00EA4B6C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D83"/>
  </w:style>
  <w:style w:type="paragraph" w:styleId="Header">
    <w:name w:val="header"/>
    <w:basedOn w:val="Normal"/>
    <w:link w:val="Head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D83"/>
  </w:style>
  <w:style w:type="character" w:styleId="PageNumber">
    <w:name w:val="page number"/>
    <w:rsid w:val="00B16D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D83"/>
  </w:style>
  <w:style w:type="paragraph" w:styleId="Header">
    <w:name w:val="header"/>
    <w:basedOn w:val="Normal"/>
    <w:link w:val="Head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D83"/>
  </w:style>
  <w:style w:type="character" w:styleId="PageNumber">
    <w:name w:val="page number"/>
    <w:rsid w:val="00B16D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312B2-0679-407F-BF57-6AB18EA19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16B94-FF75-4C0B-9591-3D672807B4C5}"/>
</file>

<file path=customXml/itemProps3.xml><?xml version="1.0" encoding="utf-8"?>
<ds:datastoreItem xmlns:ds="http://schemas.openxmlformats.org/officeDocument/2006/customXml" ds:itemID="{9828215F-F31F-47F5-890A-26A1A7C31173}"/>
</file>

<file path=customXml/itemProps4.xml><?xml version="1.0" encoding="utf-8"?>
<ds:datastoreItem xmlns:ds="http://schemas.openxmlformats.org/officeDocument/2006/customXml" ds:itemID="{0311F3AF-A6B2-42DD-B0D1-4AA19CF9A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hong_315</dc:creator>
  <cp:lastModifiedBy>HP</cp:lastModifiedBy>
  <cp:revision>6</cp:revision>
  <cp:lastPrinted>2020-12-28T09:28:00Z</cp:lastPrinted>
  <dcterms:created xsi:type="dcterms:W3CDTF">2020-12-31T02:33:00Z</dcterms:created>
  <dcterms:modified xsi:type="dcterms:W3CDTF">2021-01-04T02:48:00Z</dcterms:modified>
</cp:coreProperties>
</file>